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7D" w:rsidRPr="00F41F7D" w:rsidRDefault="00F41F7D" w:rsidP="00F41F7D">
      <w:pPr>
        <w:shd w:val="clear" w:color="auto" w:fill="FFFFFF"/>
        <w:spacing w:before="95" w:after="120"/>
        <w:jc w:val="center"/>
        <w:outlineLvl w:val="0"/>
        <w:rPr>
          <w:rFonts w:ascii="Times New Roman" w:eastAsia="Times New Roman" w:hAnsi="Times New Roman" w:cs="Times New Roman"/>
          <w:color w:val="294287"/>
          <w:kern w:val="36"/>
          <w:sz w:val="28"/>
          <w:szCs w:val="28"/>
        </w:rPr>
      </w:pPr>
      <w:r w:rsidRPr="00F41F7D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>Monitoring the World’s Agriculture</w:t>
      </w:r>
    </w:p>
    <w:p w:rsidR="000E38AD" w:rsidRDefault="00F41F7D"/>
    <w:p w:rsidR="00F41F7D" w:rsidRDefault="00F41F7D"/>
    <w:p w:rsidR="00F41F7D" w:rsidRDefault="00F41F7D">
      <w:r>
        <w:t xml:space="preserve">Page Link: </w:t>
      </w:r>
      <w:hyperlink r:id="rId4" w:history="1">
        <w:r w:rsidRPr="00C179D9">
          <w:rPr>
            <w:rStyle w:val="Hyperlink"/>
          </w:rPr>
          <w:t>http://go.nature.com/2q6AMl1</w:t>
        </w:r>
      </w:hyperlink>
      <w:r>
        <w:t xml:space="preserve"> </w:t>
      </w:r>
    </w:p>
    <w:p w:rsidR="00F41F7D" w:rsidRDefault="00F41F7D"/>
    <w:p w:rsidR="00F41F7D" w:rsidRDefault="00F41F7D">
      <w:bookmarkStart w:id="0" w:name="_GoBack"/>
      <w:bookmarkEnd w:id="0"/>
    </w:p>
    <w:sectPr w:rsidR="00F41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7D"/>
    <w:rsid w:val="001103A3"/>
    <w:rsid w:val="003C7408"/>
    <w:rsid w:val="0075456E"/>
    <w:rsid w:val="008855E0"/>
    <w:rsid w:val="00F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3FB1"/>
  <w15:chartTrackingRefBased/>
  <w15:docId w15:val="{BCF58AA6-E6BC-4B6D-9F3A-287685CE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1F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41F7D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41F7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.nature.com/2q6AMl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2017-04-24T12:01:00Z</dcterms:created>
  <dcterms:modified xsi:type="dcterms:W3CDTF">2017-04-24T12:02:00Z</dcterms:modified>
</cp:coreProperties>
</file>